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60" w:rsidRPr="00722760" w:rsidRDefault="00722760" w:rsidP="00722760">
      <w:pPr>
        <w:spacing w:after="0" w:line="312" w:lineRule="auto"/>
        <w:jc w:val="center"/>
        <w:rPr>
          <w:rFonts w:ascii="Times New Roman" w:eastAsia="Calibri" w:hAnsi="Times New Roman" w:cs="Times New Roman"/>
          <w:b/>
          <w:kern w:val="2"/>
          <w:sz w:val="26"/>
          <w:szCs w:val="26"/>
        </w:rPr>
      </w:pPr>
      <w:r w:rsidRPr="00722760">
        <w:rPr>
          <w:rFonts w:ascii="Times New Roman" w:eastAsia="Calibri" w:hAnsi="Times New Roman" w:cs="Times New Roman"/>
          <w:b/>
          <w:kern w:val="2"/>
          <w:sz w:val="26"/>
          <w:szCs w:val="26"/>
        </w:rPr>
        <w:t>КОЛЛЕКТИВНЫЙ ДОГОВОР</w:t>
      </w:r>
    </w:p>
    <w:p w:rsidR="00722760" w:rsidRPr="00722760" w:rsidRDefault="00722760" w:rsidP="00722760">
      <w:pPr>
        <w:spacing w:after="0" w:line="312" w:lineRule="auto"/>
        <w:jc w:val="center"/>
        <w:rPr>
          <w:rFonts w:ascii="Times New Roman" w:eastAsia="Calibri" w:hAnsi="Times New Roman" w:cs="Times New Roman"/>
          <w:b/>
          <w:kern w:val="2"/>
          <w:sz w:val="26"/>
          <w:szCs w:val="26"/>
        </w:rPr>
      </w:pPr>
      <w:r w:rsidRPr="00722760">
        <w:rPr>
          <w:rFonts w:ascii="Times New Roman" w:eastAsia="Calibri" w:hAnsi="Times New Roman" w:cs="Times New Roman"/>
          <w:b/>
          <w:kern w:val="2"/>
          <w:sz w:val="26"/>
          <w:szCs w:val="26"/>
        </w:rPr>
        <w:t xml:space="preserve">Акционерного общества "Вагонная ремонтная компания-1" </w:t>
      </w:r>
    </w:p>
    <w:p w:rsidR="00722760" w:rsidRPr="00722760" w:rsidRDefault="00722760" w:rsidP="00722760">
      <w:pPr>
        <w:spacing w:after="0" w:line="312" w:lineRule="auto"/>
        <w:jc w:val="center"/>
        <w:rPr>
          <w:rFonts w:ascii="Times New Roman" w:eastAsia="Calibri" w:hAnsi="Times New Roman" w:cs="Times New Roman"/>
          <w:b/>
          <w:kern w:val="2"/>
          <w:sz w:val="26"/>
          <w:szCs w:val="26"/>
        </w:rPr>
      </w:pPr>
      <w:r w:rsidRPr="00722760">
        <w:rPr>
          <w:rFonts w:ascii="Times New Roman" w:eastAsia="Calibri" w:hAnsi="Times New Roman" w:cs="Times New Roman"/>
          <w:b/>
          <w:kern w:val="2"/>
          <w:sz w:val="26"/>
          <w:szCs w:val="26"/>
        </w:rPr>
        <w:t>на 2020-2022 годы</w:t>
      </w:r>
    </w:p>
    <w:p w:rsidR="00722760" w:rsidRPr="00722760" w:rsidRDefault="00722760" w:rsidP="00722760">
      <w:pPr>
        <w:spacing w:after="0" w:line="312" w:lineRule="auto"/>
        <w:jc w:val="center"/>
        <w:rPr>
          <w:rFonts w:ascii="Times New Roman" w:eastAsia="Calibri" w:hAnsi="Times New Roman" w:cs="Times New Roman"/>
          <w:kern w:val="2"/>
          <w:sz w:val="26"/>
          <w:szCs w:val="26"/>
        </w:rPr>
      </w:pPr>
    </w:p>
    <w:p w:rsidR="00722760" w:rsidRDefault="00722760"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722760">
        <w:rPr>
          <w:rFonts w:ascii="Times New Roman" w:eastAsia="Calibri" w:hAnsi="Times New Roman" w:cs="Times New Roman"/>
          <w:b/>
          <w:bCs/>
          <w:kern w:val="2"/>
          <w:sz w:val="26"/>
          <w:szCs w:val="26"/>
        </w:rPr>
        <w:t>Раздел 1. Основные понятия</w:t>
      </w:r>
    </w:p>
    <w:p w:rsidR="00551C35" w:rsidRPr="00722760" w:rsidRDefault="00551C35" w:rsidP="00551C35">
      <w:pPr>
        <w:autoSpaceDE w:val="0"/>
        <w:autoSpaceDN w:val="0"/>
        <w:adjustRightInd w:val="0"/>
        <w:spacing w:after="0" w:line="312" w:lineRule="auto"/>
        <w:jc w:val="center"/>
        <w:rPr>
          <w:rFonts w:ascii="Times New Roman" w:eastAsia="Calibri" w:hAnsi="Times New Roman" w:cs="Times New Roman"/>
          <w:b/>
          <w:bCs/>
          <w:kern w:val="2"/>
          <w:sz w:val="26"/>
          <w:szCs w:val="26"/>
        </w:rPr>
      </w:pPr>
    </w:p>
    <w:p w:rsidR="00722760" w:rsidRPr="00722760" w:rsidRDefault="00722760"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722760">
        <w:rPr>
          <w:rFonts w:ascii="Times New Roman" w:eastAsia="Calibri" w:hAnsi="Times New Roman" w:cs="Times New Roman"/>
          <w:b/>
          <w:bCs/>
          <w:kern w:val="2"/>
          <w:sz w:val="26"/>
          <w:szCs w:val="26"/>
        </w:rPr>
        <w:t>Коллективный договор акционерного общества «Вагонная ремонтная компания-1» на 2020 - 2022 годы</w:t>
      </w:r>
      <w:r w:rsidRPr="00722760">
        <w:rPr>
          <w:rFonts w:ascii="Times New Roman" w:eastAsia="Calibri" w:hAnsi="Times New Roman" w:cs="Times New Roman"/>
          <w:bCs/>
          <w:kern w:val="2"/>
          <w:sz w:val="26"/>
          <w:szCs w:val="26"/>
        </w:rPr>
        <w:t xml:space="preserve"> – правовой акт, регулирующий социально-трудовые отношения в акционерном обществе «Вагонная ремонтная компания-1» между сторонами социального партнерства – Работниками и Работодателем в лице их представителей.</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722760">
        <w:rPr>
          <w:rFonts w:ascii="Times New Roman" w:eastAsia="Calibri" w:hAnsi="Times New Roman" w:cs="Times New Roman"/>
          <w:bCs/>
          <w:kern w:val="2"/>
          <w:sz w:val="26"/>
          <w:szCs w:val="26"/>
        </w:rPr>
        <w:t>Настоящий Договор является единым для АО «ВРК-1», включая представительства и обособленные структурные подразделения.</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722760">
        <w:rPr>
          <w:rFonts w:ascii="Times New Roman" w:eastAsia="Calibri" w:hAnsi="Times New Roman" w:cs="Times New Roman"/>
          <w:bCs/>
          <w:kern w:val="2"/>
          <w:sz w:val="26"/>
          <w:szCs w:val="26"/>
        </w:rPr>
        <w:t>В настоящем Договоре используются следующие понятия:</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Работники</w:t>
      </w:r>
      <w:r w:rsidRPr="00722760">
        <w:rPr>
          <w:rFonts w:ascii="Times New Roman" w:eastAsia="Calibri" w:hAnsi="Times New Roman" w:cs="Times New Roman"/>
          <w:bCs/>
          <w:kern w:val="2"/>
          <w:sz w:val="26"/>
          <w:szCs w:val="26"/>
        </w:rPr>
        <w:t xml:space="preserve"> – физические лица, вступившие и состоящие в трудовых отношениях с АО «ВРК-1»;</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Работодатель, Компания</w:t>
      </w:r>
      <w:r w:rsidRPr="00722760">
        <w:rPr>
          <w:rFonts w:ascii="Times New Roman" w:eastAsia="Calibri" w:hAnsi="Times New Roman" w:cs="Times New Roman"/>
          <w:bCs/>
          <w:kern w:val="2"/>
          <w:sz w:val="26"/>
          <w:szCs w:val="26"/>
        </w:rPr>
        <w:t xml:space="preserve"> – акционерное общество «Вагонная ремонтная компания-1»;</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представитель Работников, Профсоюз</w:t>
      </w:r>
      <w:r w:rsidRPr="00722760">
        <w:rPr>
          <w:rFonts w:ascii="Times New Roman" w:eastAsia="Calibri" w:hAnsi="Times New Roman" w:cs="Times New Roman"/>
          <w:bCs/>
          <w:kern w:val="2"/>
          <w:sz w:val="26"/>
          <w:szCs w:val="26"/>
        </w:rPr>
        <w:t xml:space="preserve">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представитель Работодателя</w:t>
      </w:r>
      <w:r w:rsidRPr="00722760">
        <w:rPr>
          <w:rFonts w:ascii="Times New Roman" w:eastAsia="Calibri" w:hAnsi="Times New Roman" w:cs="Times New Roman"/>
          <w:bCs/>
          <w:kern w:val="2"/>
          <w:sz w:val="26"/>
          <w:szCs w:val="26"/>
        </w:rPr>
        <w:t xml:space="preserve"> – Генеральный директор акционерного общества «Вагонная ремонтная компания-1», а также лица, уполномоченные им в установленном законодательством Российской Федерации порядке;</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региональные особенности</w:t>
      </w:r>
      <w:r w:rsidRPr="00722760">
        <w:rPr>
          <w:rFonts w:ascii="Times New Roman" w:eastAsia="Calibri" w:hAnsi="Times New Roman" w:cs="Times New Roman"/>
          <w:bCs/>
          <w:kern w:val="2"/>
          <w:sz w:val="26"/>
          <w:szCs w:val="26"/>
        </w:rPr>
        <w:t xml:space="preserve">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социальная ответственность</w:t>
      </w:r>
      <w:r w:rsidRPr="00722760">
        <w:rPr>
          <w:rFonts w:ascii="Times New Roman" w:eastAsia="Calibri" w:hAnsi="Times New Roman" w:cs="Times New Roman"/>
          <w:bCs/>
          <w:kern w:val="2"/>
          <w:sz w:val="26"/>
          <w:szCs w:val="26"/>
        </w:rPr>
        <w:t xml:space="preserve"> – добровольный вклад Компании в развитие общества в социальной, экономической и экологической сферах, напрямую </w:t>
      </w:r>
      <w:r w:rsidRPr="00722760">
        <w:rPr>
          <w:rFonts w:ascii="Times New Roman" w:eastAsia="Calibri" w:hAnsi="Times New Roman" w:cs="Times New Roman"/>
          <w:bCs/>
          <w:kern w:val="2"/>
          <w:sz w:val="26"/>
          <w:szCs w:val="26"/>
        </w:rPr>
        <w:lastRenderedPageBreak/>
        <w:t>связанный с основной деятельностью Компании и выходящий за рамки определенного законом минимума;</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социальный пакет</w:t>
      </w:r>
      <w:r w:rsidRPr="00722760">
        <w:rPr>
          <w:rFonts w:ascii="Times New Roman" w:eastAsia="Calibri" w:hAnsi="Times New Roman" w:cs="Times New Roman"/>
          <w:bCs/>
          <w:kern w:val="2"/>
          <w:sz w:val="26"/>
          <w:szCs w:val="26"/>
        </w:rPr>
        <w:t xml:space="preserve">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неработающие пенсионеры АО «ВРК-1»</w:t>
      </w:r>
      <w:r w:rsidRPr="00722760">
        <w:rPr>
          <w:rFonts w:ascii="Times New Roman" w:eastAsia="Calibri" w:hAnsi="Times New Roman" w:cs="Times New Roman"/>
          <w:bCs/>
          <w:kern w:val="2"/>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«ВРК-1»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722760">
        <w:rPr>
          <w:rFonts w:ascii="Times New Roman" w:eastAsia="Calibri" w:hAnsi="Times New Roman" w:cs="Times New Roman"/>
          <w:bCs/>
          <w:kern w:val="2"/>
          <w:sz w:val="26"/>
          <w:szCs w:val="26"/>
        </w:rPr>
        <w:t xml:space="preserve">- </w:t>
      </w:r>
      <w:r w:rsidRPr="00551C35">
        <w:rPr>
          <w:rFonts w:ascii="Times New Roman" w:eastAsia="Calibri" w:hAnsi="Times New Roman" w:cs="Times New Roman"/>
          <w:b/>
          <w:bCs/>
          <w:kern w:val="2"/>
          <w:sz w:val="26"/>
          <w:szCs w:val="26"/>
        </w:rPr>
        <w:t>лица, приравненные к неработающим пенсионерам АО «ВРК-1»</w:t>
      </w:r>
      <w:r w:rsidRPr="00722760">
        <w:rPr>
          <w:rFonts w:ascii="Times New Roman" w:eastAsia="Calibri" w:hAnsi="Times New Roman" w:cs="Times New Roman"/>
          <w:bCs/>
          <w:kern w:val="2"/>
          <w:sz w:val="26"/>
          <w:szCs w:val="26"/>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состоящие по состоянию на 31 декабря 2018 года в трудовых отношениях с АО «ВРК-1» и уволенные после 31 декабря 2018 года по собственному желанию, либо в связи с сокращением численности или штата Работников». </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722760">
        <w:rPr>
          <w:rFonts w:ascii="Times New Roman" w:eastAsia="Calibri" w:hAnsi="Times New Roman" w:cs="Times New Roman"/>
          <w:bCs/>
          <w:kern w:val="2"/>
          <w:sz w:val="26"/>
          <w:szCs w:val="26"/>
        </w:rPr>
        <w:t xml:space="preserve">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Компанией и организациями в отношении которых действует Отраслевое соглашение по организациям железнодорожного транспорта.</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
          <w:bCs/>
          <w:kern w:val="2"/>
          <w:sz w:val="26"/>
          <w:szCs w:val="26"/>
        </w:rPr>
        <w:t xml:space="preserve">- высвобождаемые Работники </w:t>
      </w:r>
      <w:r w:rsidRPr="00722760">
        <w:rPr>
          <w:rFonts w:ascii="Times New Roman" w:eastAsia="Calibri" w:hAnsi="Times New Roman" w:cs="Times New Roman"/>
          <w:bCs/>
          <w:kern w:val="2"/>
          <w:sz w:val="26"/>
          <w:szCs w:val="26"/>
        </w:rPr>
        <w:t>-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BA2DA1" w:rsidRPr="00722760" w:rsidRDefault="00BA2DA1" w:rsidP="007227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2. Общие положения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 создания системы социально-трудовых отношений, максимально способствующей стабильной и эффективной деятельности, повышению </w:t>
      </w:r>
      <w:r w:rsidRPr="004935FB">
        <w:rPr>
          <w:rFonts w:ascii="Times New Roman" w:eastAsia="Calibri" w:hAnsi="Times New Roman" w:cs="Times New Roman"/>
          <w:bCs/>
          <w:kern w:val="2"/>
          <w:sz w:val="26"/>
          <w:szCs w:val="26"/>
        </w:rPr>
        <w:lastRenderedPageBreak/>
        <w:t>материального и социального обеспечения Работников, укреплению деловой репутации;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усиления социальной ответственности Сторон за результаты производственно-экономической деятельности;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создания условий, способствующих повышению безопасности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 выборных работников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создания благоприятного климата в трудовых коллективах.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2.4. Затраты, связанные с реализацией настоящего Договора, осуществляются в пределах бюджета АО «ВРК-1»</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2.5. Региональные особенности определяются и утверждаются локальным нормативным актом АО «ВРК-1», принятым с учетом мотивированного мнения Профсоюза.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2.6. Настоящий Договор доводится до Работников под роспись.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3. Социальная ответственность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551C35"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551C35">
        <w:rPr>
          <w:rFonts w:ascii="Times New Roman" w:eastAsia="Calibri" w:hAnsi="Times New Roman" w:cs="Times New Roman"/>
          <w:bCs/>
          <w:kern w:val="2"/>
          <w:sz w:val="26"/>
          <w:szCs w:val="26"/>
        </w:rPr>
        <w:t>Работодатель обязуется: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3.2. Сохранять за семьями Работников, погибших в результате несчастного случая на производстве или получивших I группу инвалидности, право на корпоративную поддержку при приобретении жилья в собственность, а также право пользоваться дошкольными образовательными учреждениями ОАО «РЖД»;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3.4. Обеспечивать развитие и поддержку физической культуры и спорта в Компании и финансирование проведения физкультурно-оздоровительных и спортивно-массовых мероприятий, из расчета не менее 550</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рублей на одного Работника в год. План физкультурно-оздоровительной работы формировать с учетом мотивированного мнения выборного органа Профсоюза и в соответствии с бюджетом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социальной политики Компании, из расчета 500 рублей на одного Работника в год. План культурно-просветительской работы формировать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3.6. Осуществлять дополнительную социальную поддержку женщин, принимать меры по совершенствованию их труда и производственного быта в порядке установленным в Компании.</w:t>
      </w:r>
    </w:p>
    <w:p w:rsidR="00BA2DA1"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551C35" w:rsidRDefault="00551C35"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551C35" w:rsidRDefault="00551C35"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551C35" w:rsidRPr="004935FB" w:rsidRDefault="00551C35"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lastRenderedPageBreak/>
        <w:t>Раздел 4. Обязательства в сфере трудовых отношений</w:t>
      </w:r>
      <w:r w:rsidR="00551C35">
        <w:rPr>
          <w:rFonts w:ascii="Times New Roman" w:eastAsia="Calibri" w:hAnsi="Times New Roman" w:cs="Times New Roman"/>
          <w:b/>
          <w:bCs/>
          <w:kern w:val="2"/>
          <w:sz w:val="26"/>
          <w:szCs w:val="26"/>
        </w:rPr>
        <w:br/>
      </w:r>
      <w:r w:rsidRPr="00A70176">
        <w:rPr>
          <w:rFonts w:ascii="Times New Roman" w:eastAsia="Calibri" w:hAnsi="Times New Roman" w:cs="Times New Roman"/>
          <w:b/>
          <w:bCs/>
          <w:kern w:val="2"/>
          <w:sz w:val="26"/>
          <w:szCs w:val="26"/>
        </w:rPr>
        <w:t>и развития кадрового потенциала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4.3. 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учёбы невозможно, она проводиться с согласия Работника в нерабочее время с личным присутствием или в форме дистанционного обучения с оплатой по часовой тарифной ставке (доля оклада за 1 час работы), установленной в трудовом договоре за каждый час обучения.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4.4. Возмещать Работнику, проживающему на основании нормативных документов Компании в нанимаемом жилье, расходы по его найму в порядке, установленном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4.6. Создавать условия для самообразования Работников с целью развития их профессиональных компетенций.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w:t>
      </w:r>
      <w:r w:rsidRPr="004935FB">
        <w:rPr>
          <w:rFonts w:ascii="Times New Roman" w:eastAsia="Calibri" w:hAnsi="Times New Roman" w:cs="Times New Roman"/>
          <w:bCs/>
          <w:kern w:val="2"/>
          <w:sz w:val="26"/>
          <w:szCs w:val="26"/>
        </w:rPr>
        <w:lastRenderedPageBreak/>
        <w:t>наставничество и участие в проектах бережливого производства и менеджмента качества.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4.8. 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4.9. При наличии вакансий трудоустраивать уволенных из АО «ВРК-1»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4.10.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рабочие места и создавать условия для прохождения производственной практики.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4.12. Поощрять Работников за личный вклад в повышение эффективности деятельности и развития Компании, проявленную активность и вовлеченность в решение корпоративных задач и участие в значимых проектах в порядке, установленном в Компании.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4.13. Награждать Работников наградами Компании, представлять их к государственным и ведомственным наградам в соответствии с положениями о</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наградах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4.14. Содействовать организации работы комиссий по трудовым спорам.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4.15. Проводить сетевые и внутрипроизводственные соревнования,</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4.16. Проводить мероприятия, посвященные Дню железнодорожника, Дню Победы, Дню образования Компании с чествованием победителей соревнований и ветеранов труда, торжественные вечера.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4.17. При необходимости, разрабатывать и утверждать по согласованию с выборным органом Профсоюза Программу содействия занятости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4.18.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4.19.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естественный отток кадров и временное ограничение их приема;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переподготовка кадров, обучение востребованным вторым (смежным) профессиям;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применение в качестве временной меры, альтернативной увольнению, режима неполного рабочего времени;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других структурных подразделениях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4.21. При сокращении численности или штата Работников преимущественное право оставления на работе при равной производительности </w:t>
      </w:r>
      <w:r w:rsidRPr="004935FB">
        <w:rPr>
          <w:rFonts w:ascii="Times New Roman" w:eastAsia="Calibri" w:hAnsi="Times New Roman" w:cs="Times New Roman"/>
          <w:bCs/>
          <w:kern w:val="2"/>
          <w:sz w:val="26"/>
          <w:szCs w:val="26"/>
        </w:rPr>
        <w:lastRenderedPageBreak/>
        <w:t>труда и квалификации предоставляется Работникам, которым до наступления права на назначение страховой</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пенсии по старости осталось менее 2 лет, а также</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 работы в Компании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организаций, свыше 20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5. Обязательства в сфере организации и оплаты труда</w:t>
      </w:r>
    </w:p>
    <w:p w:rsidR="00551C35" w:rsidRDefault="00551C35"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 Осуществлять оплату труда Работников согласно локальных нормативных актов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 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4935FB">
        <w:rPr>
          <w:rFonts w:ascii="Times New Roman" w:eastAsia="Calibri" w:hAnsi="Times New Roman" w:cs="Times New Roman"/>
          <w:bCs/>
          <w:kern w:val="2"/>
          <w:sz w:val="26"/>
          <w:szCs w:val="26"/>
        </w:rPr>
        <w:t>доиндексации</w:t>
      </w:r>
      <w:proofErr w:type="spellEnd"/>
      <w:r w:rsidRPr="004935FB">
        <w:rPr>
          <w:rFonts w:ascii="Times New Roman" w:eastAsia="Calibri" w:hAnsi="Times New Roman" w:cs="Times New Roman"/>
          <w:bCs/>
          <w:kern w:val="2"/>
          <w:sz w:val="26"/>
          <w:szCs w:val="26"/>
        </w:rPr>
        <w:t xml:space="preserve"> заработной платы на величину отклонения, с учетом сложившейся финансовой ситуации 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5.3. Повышать реальную заработную плату Работников по мере роста эффективности деятельности Компании в целях обеспечения конкурентоспособности заработной платы.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5.4. Выплачивать заработную плату не реже чем каждые полмесяца. Конкретная дата выплаты заработной платы устанавливается правилами </w:t>
      </w:r>
      <w:r w:rsidRPr="004935FB">
        <w:rPr>
          <w:rFonts w:ascii="Times New Roman" w:eastAsia="Calibri" w:hAnsi="Times New Roman" w:cs="Times New Roman"/>
          <w:bCs/>
          <w:kern w:val="2"/>
          <w:sz w:val="26"/>
          <w:szCs w:val="26"/>
        </w:rPr>
        <w:lastRenderedPageBreak/>
        <w:t>внутреннего трудового распорядка не позднее 15 календарных дней со дня окончания периода, за который она начислена.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Выплату заработной платы за первую половину месяца производить в размере не менее 50 процентов тарифной ставки (оклада) с учетом отработанного времени.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Считать днем выплаты заработной платы день, в который начисленная Работнику заработная плата фактически поступила на банковскую карту, выданную в рамках заключенного Работодателем договора с банком на выпуск и обслуживание банковских карт. Для Работников пожелавших, обслуживаться не в рамках </w:t>
      </w:r>
      <w:proofErr w:type="spellStart"/>
      <w:r w:rsidRPr="004935FB">
        <w:rPr>
          <w:rFonts w:ascii="Times New Roman" w:eastAsia="Calibri" w:hAnsi="Times New Roman" w:cs="Times New Roman"/>
          <w:bCs/>
          <w:kern w:val="2"/>
          <w:sz w:val="26"/>
          <w:szCs w:val="26"/>
        </w:rPr>
        <w:t>зарплатного</w:t>
      </w:r>
      <w:proofErr w:type="spellEnd"/>
      <w:r w:rsidRPr="004935FB">
        <w:rPr>
          <w:rFonts w:ascii="Times New Roman" w:eastAsia="Calibri" w:hAnsi="Times New Roman" w:cs="Times New Roman"/>
          <w:bCs/>
          <w:kern w:val="2"/>
          <w:sz w:val="26"/>
          <w:szCs w:val="26"/>
        </w:rPr>
        <w:t xml:space="preserve"> проекта Компании, а иных кредитных организациях считать днем выплаты заработной платы день, в который Работодатель передал поручение в кредитную организацию для перечисления заработной платы на банковскую карту Работника.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proofErr w:type="spellStart"/>
      <w:r w:rsidRPr="004935FB">
        <w:rPr>
          <w:rFonts w:ascii="Times New Roman" w:eastAsia="Calibri" w:hAnsi="Times New Roman" w:cs="Times New Roman"/>
          <w:bCs/>
          <w:kern w:val="2"/>
          <w:sz w:val="26"/>
          <w:szCs w:val="26"/>
        </w:rPr>
        <w:t>перевыпуску</w:t>
      </w:r>
      <w:proofErr w:type="spellEnd"/>
      <w:r w:rsidRPr="004935FB">
        <w:rPr>
          <w:rFonts w:ascii="Times New Roman" w:eastAsia="Calibri" w:hAnsi="Times New Roman" w:cs="Times New Roman"/>
          <w:bCs/>
          <w:kern w:val="2"/>
          <w:sz w:val="26"/>
          <w:szCs w:val="26"/>
        </w:rPr>
        <w:t xml:space="preserve"> банковских карт, а также по обслуживанию счетов Работник оплачивает за свой счет.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5.7. Выплачивать Работникам (за исключением Работников, получающих должностной оклад или фиксированную заработную плату (денежное </w:t>
      </w:r>
      <w:r w:rsidRPr="004935FB">
        <w:rPr>
          <w:rFonts w:ascii="Times New Roman" w:eastAsia="Calibri" w:hAnsi="Times New Roman" w:cs="Times New Roman"/>
          <w:bCs/>
          <w:kern w:val="2"/>
          <w:sz w:val="26"/>
          <w:szCs w:val="26"/>
        </w:rPr>
        <w:lastRenderedPageBreak/>
        <w:t>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5.8.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5.10.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5.11.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5.12. 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w:t>
      </w:r>
      <w:r w:rsidRPr="004935FB">
        <w:rPr>
          <w:rFonts w:ascii="Times New Roman" w:eastAsia="Calibri" w:hAnsi="Times New Roman" w:cs="Times New Roman"/>
          <w:bCs/>
          <w:kern w:val="2"/>
          <w:sz w:val="26"/>
          <w:szCs w:val="26"/>
        </w:rPr>
        <w:lastRenderedPageBreak/>
        <w:t>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5.13.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5.12. может быть увеличена: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при 36-часовой рабочей неделе – до 12 часов;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при 30-часовой и менее рабочей неделе – до 8 часов.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5.14.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коммуникаций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Перечень профессий и должностей Работников, занятых на работах с вредными и (или) опасными условиями труда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изготовлению узлов и деталей вагонов, ремонту и обслуживанию технологического оборудования, ремонту и обслуживанию инженерных </w:t>
      </w:r>
      <w:r w:rsidRPr="004935FB">
        <w:rPr>
          <w:rFonts w:ascii="Times New Roman" w:eastAsia="Calibri" w:hAnsi="Times New Roman" w:cs="Times New Roman"/>
          <w:bCs/>
          <w:kern w:val="2"/>
          <w:sz w:val="26"/>
          <w:szCs w:val="26"/>
        </w:rPr>
        <w:lastRenderedPageBreak/>
        <w:t>коммуникаций</w:t>
      </w:r>
      <w:r w:rsidR="00551C35">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определяется локальным нормативным актом Компании, принятым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Порядок введения суммированного учета рабочего времени устанавливается правилами внутреннего трудового распорядка.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5.15. 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5.16.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другими лицами, преимущественное право на предоставление отпуска, которым предусмотрено законодательством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5.18.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5.19.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5.20.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5.21.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5.22.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Работнику, имеющему двух или более детей в возрасте до 14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Работнику, имеющему ребенка-инвалида в возрасте до 18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Работнику – одинокой матери, воспитывающей ребенка в возрасте до 14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Работнику – отцу, воспитывающему ребенка в возрасте до 14 лет без матери.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5.23. Обеспечивать применение в Компании единой системы нормирования труда на основе централизованной разработки норм затрат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Введение (пересмотр) норм времени и расценок на выполняемые работы в</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Извещать Работников о введении новых норм труда не позднее, чем за два месяца до их введения.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5.24. 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5.25.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5.26. 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w:t>
      </w:r>
      <w:r w:rsidRPr="004935FB">
        <w:rPr>
          <w:rFonts w:ascii="Times New Roman" w:eastAsia="Calibri" w:hAnsi="Times New Roman" w:cs="Times New Roman"/>
          <w:bCs/>
          <w:kern w:val="2"/>
          <w:sz w:val="26"/>
          <w:szCs w:val="26"/>
        </w:rPr>
        <w:lastRenderedPageBreak/>
        <w:t>законодательством Российской Федерации и локальными нормативными актами Компании, регулирующими применение данного режима.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6. Обязательства в сфере улучшения условий и охраны труда</w:t>
      </w:r>
      <w:r w:rsidR="00551C35">
        <w:rPr>
          <w:rFonts w:ascii="Times New Roman" w:eastAsia="Calibri" w:hAnsi="Times New Roman" w:cs="Times New Roman"/>
          <w:b/>
          <w:bCs/>
          <w:kern w:val="2"/>
          <w:sz w:val="26"/>
          <w:szCs w:val="26"/>
        </w:rPr>
        <w:br/>
      </w:r>
      <w:r w:rsidRPr="00A70176">
        <w:rPr>
          <w:rFonts w:ascii="Times New Roman" w:eastAsia="Calibri" w:hAnsi="Times New Roman" w:cs="Times New Roman"/>
          <w:b/>
          <w:bCs/>
          <w:kern w:val="2"/>
          <w:sz w:val="26"/>
          <w:szCs w:val="26"/>
        </w:rPr>
        <w:t>и связанные с особенностями производственно-технологического процесса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4935FB">
        <w:rPr>
          <w:rFonts w:ascii="Times New Roman" w:eastAsia="Calibri" w:hAnsi="Times New Roman" w:cs="Times New Roman"/>
          <w:bCs/>
          <w:kern w:val="2"/>
          <w:sz w:val="26"/>
          <w:szCs w:val="26"/>
        </w:rPr>
        <w:t>спецобувь</w:t>
      </w:r>
      <w:proofErr w:type="spellEnd"/>
      <w:r w:rsidRPr="004935FB">
        <w:rPr>
          <w:rFonts w:ascii="Times New Roman" w:eastAsia="Calibri" w:hAnsi="Times New Roman" w:cs="Times New Roman"/>
          <w:bCs/>
          <w:kern w:val="2"/>
          <w:sz w:val="26"/>
          <w:szCs w:val="26"/>
        </w:rPr>
        <w:t xml:space="preserve"> и другие средства индивидуальной зашиты, медицинские осмотры (обследования).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6.2. 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6.3. Создавать в структурных подразделениях комиссии по приемке и оценке качества поставляемой спецодежды, </w:t>
      </w:r>
      <w:proofErr w:type="spellStart"/>
      <w:r w:rsidRPr="004935FB">
        <w:rPr>
          <w:rFonts w:ascii="Times New Roman" w:eastAsia="Calibri" w:hAnsi="Times New Roman" w:cs="Times New Roman"/>
          <w:bCs/>
          <w:kern w:val="2"/>
          <w:sz w:val="26"/>
          <w:szCs w:val="26"/>
        </w:rPr>
        <w:t>спецобуви</w:t>
      </w:r>
      <w:proofErr w:type="spellEnd"/>
      <w:r w:rsidRPr="004935FB">
        <w:rPr>
          <w:rFonts w:ascii="Times New Roman" w:eastAsia="Calibri" w:hAnsi="Times New Roman" w:cs="Times New Roman"/>
          <w:bCs/>
          <w:kern w:val="2"/>
          <w:sz w:val="26"/>
          <w:szCs w:val="26"/>
        </w:rPr>
        <w:t xml:space="preserve">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w:t>
      </w:r>
      <w:r w:rsidRPr="004935FB">
        <w:rPr>
          <w:rFonts w:ascii="Times New Roman" w:eastAsia="Calibri" w:hAnsi="Times New Roman" w:cs="Times New Roman"/>
          <w:bCs/>
          <w:kern w:val="2"/>
          <w:sz w:val="26"/>
          <w:szCs w:val="26"/>
        </w:rPr>
        <w:lastRenderedPageBreak/>
        <w:t>мотивированного мнения выборного органа соответствующей первичной профсоюзной организации;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6.7. Обеспечивать Работников качественным сертифицированным инструментом.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4935FB">
        <w:rPr>
          <w:rFonts w:ascii="Times New Roman" w:eastAsia="Calibri" w:hAnsi="Times New Roman" w:cs="Times New Roman"/>
          <w:bCs/>
          <w:kern w:val="2"/>
          <w:sz w:val="26"/>
          <w:szCs w:val="26"/>
        </w:rPr>
        <w:t>вакцинопрофилактика</w:t>
      </w:r>
      <w:proofErr w:type="spellEnd"/>
      <w:r w:rsidRPr="004935FB">
        <w:rPr>
          <w:rFonts w:ascii="Times New Roman" w:eastAsia="Calibri" w:hAnsi="Times New Roman" w:cs="Times New Roman"/>
          <w:bCs/>
          <w:kern w:val="2"/>
          <w:sz w:val="26"/>
          <w:szCs w:val="26"/>
        </w:rPr>
        <w:t>, диспансеризация и др.);</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обеспечивать проведение обучения Работников по охране труда в установленном порядке.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спецодежды и новой техники, рабочих мест.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6.12. 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w:t>
      </w:r>
      <w:proofErr w:type="spellStart"/>
      <w:r w:rsidRPr="004935FB">
        <w:rPr>
          <w:rFonts w:ascii="Times New Roman" w:eastAsia="Calibri" w:hAnsi="Times New Roman" w:cs="Times New Roman"/>
          <w:bCs/>
          <w:kern w:val="2"/>
          <w:sz w:val="26"/>
          <w:szCs w:val="26"/>
        </w:rPr>
        <w:t>кулеров</w:t>
      </w:r>
      <w:proofErr w:type="spellEnd"/>
      <w:r w:rsidRPr="004935FB">
        <w:rPr>
          <w:rFonts w:ascii="Times New Roman" w:eastAsia="Calibri" w:hAnsi="Times New Roman" w:cs="Times New Roman"/>
          <w:bCs/>
          <w:kern w:val="2"/>
          <w:sz w:val="26"/>
          <w:szCs w:val="26"/>
        </w:rPr>
        <w:t>, фильтров.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6.14.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Среднемесячное количество рабочих дней (часов) определяется в днях (часах) с округлением до двух знаков после запятой.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Размер среднемесячного заработка определяется путем умножения среднедневного (среднечасового) заработка на среднемесячное количество рабочих </w:t>
      </w:r>
      <w:r w:rsidRPr="004935FB">
        <w:rPr>
          <w:rFonts w:ascii="Times New Roman" w:eastAsia="Calibri" w:hAnsi="Times New Roman" w:cs="Times New Roman"/>
          <w:bCs/>
          <w:kern w:val="2"/>
          <w:sz w:val="26"/>
          <w:szCs w:val="26"/>
        </w:rPr>
        <w:lastRenderedPageBreak/>
        <w:t>дней (часов) по производственному календарю текущего календарного года для пятидневной рабочей недели.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6.16. Выплачивать ежемесячное пособие в размере 5000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4935FB">
        <w:rPr>
          <w:rFonts w:ascii="Times New Roman" w:eastAsia="Calibri" w:hAnsi="Times New Roman" w:cs="Times New Roman"/>
          <w:bCs/>
          <w:kern w:val="2"/>
          <w:sz w:val="26"/>
          <w:szCs w:val="26"/>
        </w:rPr>
        <w:t>очно</w:t>
      </w:r>
      <w:proofErr w:type="spellEnd"/>
      <w:r w:rsidRPr="004935FB">
        <w:rPr>
          <w:rFonts w:ascii="Times New Roman" w:eastAsia="Calibri" w:hAnsi="Times New Roman" w:cs="Times New Roman"/>
          <w:bCs/>
          <w:kern w:val="2"/>
          <w:sz w:val="26"/>
          <w:szCs w:val="26"/>
        </w:rPr>
        <w:t xml:space="preserve"> на весь период обучения до достижения возраста 24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BA2DA1" w:rsidRPr="00551C35" w:rsidRDefault="00BA2DA1" w:rsidP="00551C35">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7. Обязательства в сфере социальной защиты</w:t>
      </w:r>
      <w:r w:rsidR="00551C35">
        <w:rPr>
          <w:rFonts w:ascii="Times New Roman" w:eastAsia="Calibri" w:hAnsi="Times New Roman" w:cs="Times New Roman"/>
          <w:b/>
          <w:bCs/>
          <w:kern w:val="2"/>
          <w:sz w:val="26"/>
          <w:szCs w:val="26"/>
        </w:rPr>
        <w:t xml:space="preserve"> </w:t>
      </w:r>
      <w:r w:rsidRPr="00A70176">
        <w:rPr>
          <w:rFonts w:ascii="Times New Roman" w:eastAsia="Calibri" w:hAnsi="Times New Roman" w:cs="Times New Roman"/>
          <w:b/>
          <w:bCs/>
          <w:kern w:val="2"/>
          <w:sz w:val="26"/>
          <w:szCs w:val="26"/>
        </w:rPr>
        <w:t>Работников</w:t>
      </w:r>
      <w:r w:rsidR="00551C35">
        <w:rPr>
          <w:rFonts w:ascii="Times New Roman" w:eastAsia="Calibri" w:hAnsi="Times New Roman" w:cs="Times New Roman"/>
          <w:b/>
          <w:bCs/>
          <w:kern w:val="2"/>
          <w:sz w:val="26"/>
          <w:szCs w:val="26"/>
        </w:rPr>
        <w:br/>
      </w:r>
      <w:r w:rsidRPr="00A70176">
        <w:rPr>
          <w:rFonts w:ascii="Times New Roman" w:eastAsia="Calibri" w:hAnsi="Times New Roman" w:cs="Times New Roman"/>
          <w:b/>
          <w:bCs/>
          <w:kern w:val="2"/>
          <w:sz w:val="26"/>
          <w:szCs w:val="26"/>
        </w:rPr>
        <w:t>и членов их семей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стоимость проезда по личным надобностям один раз в год в купейном вагоне поездов дальнего следования, в вагонах 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местами для сидения всех категорий в направлении туда и обратно, в порядке, установленным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 Работники, награжденные знаком (значком) «Почетный (</w:t>
      </w:r>
      <w:proofErr w:type="spellStart"/>
      <w:r w:rsidRPr="004935FB">
        <w:rPr>
          <w:rFonts w:ascii="Times New Roman" w:eastAsia="Calibri" w:hAnsi="Times New Roman" w:cs="Times New Roman"/>
          <w:bCs/>
          <w:kern w:val="2"/>
          <w:sz w:val="26"/>
          <w:szCs w:val="26"/>
        </w:rPr>
        <w:t>ому</w:t>
      </w:r>
      <w:proofErr w:type="spellEnd"/>
      <w:r w:rsidRPr="004935FB">
        <w:rPr>
          <w:rFonts w:ascii="Times New Roman" w:eastAsia="Calibri" w:hAnsi="Times New Roman" w:cs="Times New Roman"/>
          <w:bCs/>
          <w:kern w:val="2"/>
          <w:sz w:val="26"/>
          <w:szCs w:val="26"/>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знаком «Почетный работник АО «ВРК-1» получают в соответствии с Положением о знаке «Почетный железнодорожник ОАО «Российские железные дороги», «Почетный работник АО «ВРК-1» полную компенсацию проезда по личным надобностям в двухместном купе в спальном вагоне поездов дальнего следования (в вагонах 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местами для сидения – в классе обслуживания – «1С»)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всех категорий в направлении туда и обратно.</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7.3. Компенсировать Работникам оплату за проезд на железнодорожном транспорте общего пользования от места жительства до места работы и обратно.</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 xml:space="preserve">7.4. 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w:t>
      </w:r>
      <w:proofErr w:type="spellStart"/>
      <w:r w:rsidRPr="004935FB">
        <w:rPr>
          <w:rFonts w:ascii="Times New Roman" w:eastAsia="Calibri" w:hAnsi="Times New Roman" w:cs="Times New Roman"/>
          <w:bCs/>
          <w:kern w:val="2"/>
          <w:sz w:val="26"/>
          <w:szCs w:val="26"/>
        </w:rPr>
        <w:t>очно</w:t>
      </w:r>
      <w:proofErr w:type="spellEnd"/>
      <w:r w:rsidRPr="004935FB">
        <w:rPr>
          <w:rFonts w:ascii="Times New Roman" w:eastAsia="Calibri" w:hAnsi="Times New Roman" w:cs="Times New Roman"/>
          <w:bCs/>
          <w:kern w:val="2"/>
          <w:sz w:val="26"/>
          <w:szCs w:val="26"/>
        </w:rPr>
        <w:t xml:space="preserve"> в высших и средних специальных учебных заведениях в купейном вагоне поездов дальнего следования, в вагонах 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местами для сидения всех категорий</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 xml:space="preserve">от места жительства к месту учебы и обратно в период каникул два раза в год до достижения им возраста 24 лет.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7.5.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компенсация проезда в купейном вагоне поездов дальнего следования, в вагонах 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местами для сидения всех категорий</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 xml:space="preserve">и компенсация провоза домашних вещей багажом к новому месту работы.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7.6. Компенсировать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стоимость проезда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7.7.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Основанием для предоставления Работнику компенсации стоимости проезда, предусмотренного настоящим пунктом является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Право на компенсацию стоимости проезда в пределах территории Российской Федерации</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Для Работников Компании, получавших данную льготу ранее, сохраняется периодичность ее получения, для вновь поступивших на работу в АО «ВРК-1» – при использовании ежегодного оплачиваемого отпуска (его части) раз в два года –</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это за 1 и 2 годы, 3 и 4 годы, 5 и 6 годы и т.д.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7.8.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право компенсации стоимости провоза домашних вещей</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Указанная гарантия распространяется на Работников, отработавших не менее 15 лет в районах Крайнего Севера и приравненных к ним местностях в</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 xml:space="preserve">структурных подразделениях Компании, либо до 1 октября 2003 г. в организациях </w:t>
      </w:r>
      <w:r w:rsidRPr="004935FB">
        <w:rPr>
          <w:rFonts w:ascii="Times New Roman" w:eastAsia="Calibri" w:hAnsi="Times New Roman" w:cs="Times New Roman"/>
          <w:bCs/>
          <w:kern w:val="2"/>
          <w:sz w:val="26"/>
          <w:szCs w:val="26"/>
        </w:rPr>
        <w:lastRenderedPageBreak/>
        <w:t>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 случае смерти Работника, погибшего в результате несчастного случая на производстве, гарантия действует без учета стажа работы.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4935FB">
        <w:rPr>
          <w:rFonts w:ascii="Times New Roman" w:eastAsia="Calibri" w:hAnsi="Times New Roman" w:cs="Times New Roman"/>
          <w:bCs/>
          <w:kern w:val="2"/>
          <w:sz w:val="26"/>
          <w:szCs w:val="26"/>
        </w:rPr>
        <w:t>среднетоннажном</w:t>
      </w:r>
      <w:proofErr w:type="spellEnd"/>
      <w:r w:rsidRPr="004935FB">
        <w:rPr>
          <w:rFonts w:ascii="Times New Roman" w:eastAsia="Calibri" w:hAnsi="Times New Roman" w:cs="Times New Roman"/>
          <w:bCs/>
          <w:kern w:val="2"/>
          <w:sz w:val="26"/>
          <w:szCs w:val="26"/>
        </w:rPr>
        <w:t xml:space="preserve"> контейнере общего парка.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7.9. Обеспечивать Работников медицинской помощью в учреждениях здравоохранения в соответствии с договором о добровольном медицинском страховании.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Оплате по тарифной ставке (окладу) подлежат рабочие часы по графику работы Работника, приходящиеся на указанные дни.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7.14.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Представлять Работникам - женщинам, по их заявлению, один день отпуска в месяц без сохранения заработной платы по семейным обстоятельствам.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7.15. Выплачивать Работнику (одному из родителей):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при рождении ребенка материальную помощь в размере 5500 рублей на каждого новорожденного сверх пособия, установленного законодательством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при усыновлении ребенка (в любом возрасте) материальную помощь в размере 5500 рублей на каждого ребенка сверх пособия, установленного законодательством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7.17. Выплачивать Работникам, находящимся в отпуске по уходу за ребенком в возрасте от 1,5 до 3 лет, ежемесячное пособие в размере 5500 рублей, за исключением случаев работы на условиях неполного рабочего времени во время нахождения Работника в отпуске по уходу за ребенком.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рождении двух и более детей ежемесячное пособие выплачивается на каждого ребенка.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Работнику, находящемуся в отпуске по уходу за ребенком в возрасте от полутора до трех лет и получающему ежемесячное пособие за счет средств АО «ВРК-1»,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ребенку Работника, на которого выплачивается ежемесячное пособие, исполняется полтора или три года;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 выходит на работу (прекращает работу) на условиях неполного рабочего времени, не прерывая трудовых отношений с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расторгается трудовой договор между Работником и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7.18.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w:t>
      </w:r>
      <w:r w:rsidRPr="004935FB">
        <w:rPr>
          <w:rFonts w:ascii="Times New Roman" w:eastAsia="Calibri" w:hAnsi="Times New Roman" w:cs="Times New Roman"/>
          <w:bCs/>
          <w:kern w:val="2"/>
          <w:sz w:val="26"/>
          <w:szCs w:val="26"/>
        </w:rPr>
        <w:lastRenderedPageBreak/>
        <w:t>оздоровительных лагерях и нахождения в пути в лагерь и обратно (при организованном заезде-выезде).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Единовременное поощрение за добросовестный труд выплачивается в зависимости от стажа в следующем размере:</w:t>
      </w:r>
    </w:p>
    <w:tbl>
      <w:tblPr>
        <w:tblW w:w="9356" w:type="dxa"/>
        <w:tblInd w:w="62" w:type="dxa"/>
        <w:tblLayout w:type="fixed"/>
        <w:tblCellMar>
          <w:top w:w="102" w:type="dxa"/>
          <w:left w:w="62" w:type="dxa"/>
          <w:bottom w:w="102" w:type="dxa"/>
          <w:right w:w="62" w:type="dxa"/>
        </w:tblCellMar>
        <w:tblLook w:val="0000"/>
      </w:tblPr>
      <w:tblGrid>
        <w:gridCol w:w="2187"/>
        <w:gridCol w:w="2916"/>
        <w:gridCol w:w="4253"/>
      </w:tblGrid>
      <w:tr w:rsidR="00C60ECC" w:rsidRPr="00C60ECC" w:rsidTr="00C60ECC">
        <w:tc>
          <w:tcPr>
            <w:tcW w:w="2187" w:type="dxa"/>
            <w:tcBorders>
              <w:top w:val="nil"/>
              <w:left w:val="nil"/>
              <w:right w:val="nil"/>
            </w:tcBorders>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60ECC">
              <w:rPr>
                <w:rFonts w:ascii="Times New Roman" w:eastAsia="Times New Roman" w:hAnsi="Times New Roman" w:cs="Times New Roman"/>
                <w:b/>
                <w:sz w:val="26"/>
                <w:szCs w:val="26"/>
                <w:lang w:eastAsia="ru-RU"/>
              </w:rPr>
              <w:t>мужчинам</w:t>
            </w:r>
          </w:p>
        </w:tc>
        <w:tc>
          <w:tcPr>
            <w:tcW w:w="2916" w:type="dxa"/>
            <w:tcBorders>
              <w:top w:val="nil"/>
              <w:left w:val="nil"/>
              <w:right w:val="nil"/>
            </w:tcBorders>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60ECC">
              <w:rPr>
                <w:rFonts w:ascii="Times New Roman" w:eastAsia="Times New Roman" w:hAnsi="Times New Roman" w:cs="Times New Roman"/>
                <w:b/>
                <w:sz w:val="26"/>
                <w:szCs w:val="26"/>
                <w:lang w:eastAsia="ru-RU"/>
              </w:rPr>
              <w:t>женщинам</w:t>
            </w:r>
          </w:p>
        </w:tc>
        <w:tc>
          <w:tcPr>
            <w:tcW w:w="4253" w:type="dxa"/>
            <w:tcBorders>
              <w:top w:val="nil"/>
              <w:left w:val="nil"/>
              <w:right w:val="nil"/>
            </w:tcBorders>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от 5 до 10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от 5 до 10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среднемесячный заработок</w:t>
            </w: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10 до 20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10 до 15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два среднемесячных заработка</w:t>
            </w: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20 до 25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15 до 20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три среднемесячных заработка</w:t>
            </w: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25 до 30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20 до 25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четыре среднемесячных заработка</w:t>
            </w: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30 до 35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 25 до 30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пять среднемесячных заработков</w:t>
            </w:r>
          </w:p>
        </w:tc>
      </w:tr>
      <w:tr w:rsidR="00C60ECC" w:rsidRPr="00C60ECC" w:rsidTr="00C60ECC">
        <w:tc>
          <w:tcPr>
            <w:tcW w:w="2187"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свыше 35 лет</w:t>
            </w:r>
          </w:p>
        </w:tc>
        <w:tc>
          <w:tcPr>
            <w:tcW w:w="2916" w:type="dxa"/>
          </w:tcPr>
          <w:p w:rsidR="00C60ECC" w:rsidRPr="00C60ECC" w:rsidRDefault="00C60ECC" w:rsidP="00C60EC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свыше 30 лет</w:t>
            </w:r>
          </w:p>
        </w:tc>
        <w:tc>
          <w:tcPr>
            <w:tcW w:w="4253" w:type="dxa"/>
          </w:tcPr>
          <w:p w:rsidR="00C60ECC" w:rsidRPr="00C60ECC" w:rsidRDefault="00C60ECC" w:rsidP="00C60EC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60ECC">
              <w:rPr>
                <w:rFonts w:ascii="Times New Roman" w:eastAsia="Times New Roman" w:hAnsi="Times New Roman" w:cs="Times New Roman"/>
                <w:sz w:val="26"/>
                <w:szCs w:val="26"/>
                <w:lang w:eastAsia="ru-RU"/>
              </w:rPr>
              <w:t>- шесть среднемесячных заработков</w:t>
            </w:r>
          </w:p>
        </w:tc>
      </w:tr>
    </w:tbl>
    <w:p w:rsidR="00C60ECC" w:rsidRDefault="00C60ECC"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Работникам, награжденным знаком (значком) «Почетный (</w:t>
      </w:r>
      <w:proofErr w:type="spellStart"/>
      <w:r w:rsidRPr="004935FB">
        <w:rPr>
          <w:rFonts w:ascii="Times New Roman" w:eastAsia="Calibri" w:hAnsi="Times New Roman" w:cs="Times New Roman"/>
          <w:bCs/>
          <w:kern w:val="2"/>
          <w:sz w:val="26"/>
          <w:szCs w:val="26"/>
        </w:rPr>
        <w:t>ому</w:t>
      </w:r>
      <w:proofErr w:type="spellEnd"/>
      <w:r w:rsidRPr="004935FB">
        <w:rPr>
          <w:rFonts w:ascii="Times New Roman" w:eastAsia="Calibri" w:hAnsi="Times New Roman" w:cs="Times New Roman"/>
          <w:bCs/>
          <w:kern w:val="2"/>
          <w:sz w:val="26"/>
          <w:szCs w:val="26"/>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Под стажем работы для целей настоящего подпункта понимается суммарная продолжительность периодов работы: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в организациях, в отношении которых действует Отраслевое соглашение по организациям железнодорожного транспорта;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в аппарате управления МПС СССР, МПС России, ОАО «РЖД» и Объединения «</w:t>
      </w:r>
      <w:proofErr w:type="spellStart"/>
      <w:r w:rsidRPr="004935FB">
        <w:rPr>
          <w:rFonts w:ascii="Times New Roman" w:eastAsia="Calibri" w:hAnsi="Times New Roman" w:cs="Times New Roman"/>
          <w:bCs/>
          <w:kern w:val="2"/>
          <w:sz w:val="26"/>
          <w:szCs w:val="26"/>
        </w:rPr>
        <w:t>Желдортранс</w:t>
      </w:r>
      <w:proofErr w:type="spellEnd"/>
      <w:r w:rsidRPr="004935FB">
        <w:rPr>
          <w:rFonts w:ascii="Times New Roman" w:eastAsia="Calibri" w:hAnsi="Times New Roman" w:cs="Times New Roman"/>
          <w:bCs/>
          <w:kern w:val="2"/>
          <w:sz w:val="26"/>
          <w:szCs w:val="26"/>
        </w:rPr>
        <w:t>»;</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в организациях железнодорожного транспорта общего пользования, входивших в систему МПС СССР и МПС России;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в негосударственных образовательных учреждениях ОАО «РЖД» и в негосударственных учреждениях здравоохранения ОАО «РЖД»;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на освобожденных выборных и штатных должностях в организациях профсоюза, действовавших (действующих) в МПС СССР, МПС России, ОАО «РЖД», АО «ВРК-1»;</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«ВРК-1».</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7.20.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7.20. В целях социальной защиты высвобождаемых Работников предоставлять им следующие социальные гарантии: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7.19.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w:t>
      </w:r>
      <w:r w:rsidRPr="004935FB">
        <w:rPr>
          <w:rFonts w:ascii="Times New Roman" w:eastAsia="Calibri" w:hAnsi="Times New Roman" w:cs="Times New Roman"/>
          <w:bCs/>
          <w:kern w:val="2"/>
          <w:sz w:val="26"/>
          <w:szCs w:val="26"/>
        </w:rPr>
        <w:lastRenderedPageBreak/>
        <w:t>пособия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 при увольнении Работников, проработавших в Компании и в организациях железнодорожного транспорта 20 и более лет, выплачивать им сверх предусмотренного законодательством Российской Федерации выходное пособие в размере 2550 рублей за каждый отработанный в Компании и в организациях железнодорожного транспорта год, за исключением: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Работников, указанных в подпунктах «а» и «б» настоящего подпункта;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Работников, достигших на момент увольнения возраста для назначения пенсии по старости, в том числе на льготных условиях;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Работников, отказавшихся при создании дочернего (зависимого) общества ОАО «РЖД» от трудоустройства в нем на равноценном рабочем месте.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Стаж работы для реализации настоящего подпункта определяется в соответствии с пунктом 7.19.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7.21. Оказывать единовременную материальную помощь в размере 5100 рублей при возвращении на работу в Компанию уволенных в запас военнослужащих по призыву, принятых на работу в Компанию в течение трех месяцев с даты увольнения с военной службы.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7.22.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w:t>
      </w:r>
      <w:r w:rsidRPr="004935FB">
        <w:rPr>
          <w:rFonts w:ascii="Times New Roman" w:eastAsia="Calibri" w:hAnsi="Times New Roman" w:cs="Times New Roman"/>
          <w:bCs/>
          <w:kern w:val="2"/>
          <w:sz w:val="26"/>
          <w:szCs w:val="26"/>
        </w:rPr>
        <w:lastRenderedPageBreak/>
        <w:t>работников выплачивать единовременное поощрение за добросовестный труд в соответствии с пунктом 7.19.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б) Работникам, вступившим в корпоративную систему негосударственного пенсионного обеспечения до 31 декабря 2018 года, при их 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пунктами: 8.2.; 8.3.; 8.6.; 8.7.; 8.8.; 8.9.; 8.12.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Действие настоящего пункта распространяется на Работников, состоявших на 31 декабря 2018 года в трудовых отношениях с АО «ВРК-1» и уволенных после 31 декабря 2018 года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7.23.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Работников, предусматривающее предоставление ритуально-похоронных услуг или страховую выплату в размере 24000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 похорон.</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7.24. Поощрять Работников в связи с юбилейными датами 50, 55, 60, 65, 70 и далее через каждые 5 лет на основании локального нормативного акта Компании, принятого с учетом мотивированного мнения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момент в течение действия трудового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7.26. 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7.27.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7.29. Сохранить корпоративную поддержку (субсидии) по ранее заключенным обязательствам (до 01 июля 2011 года) Работникам, приобретающим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7.30.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8. Обязательства в сфере социальных гарантий</w:t>
      </w:r>
      <w:r w:rsidR="00437253">
        <w:rPr>
          <w:rFonts w:ascii="Times New Roman" w:eastAsia="Calibri" w:hAnsi="Times New Roman" w:cs="Times New Roman"/>
          <w:b/>
          <w:bCs/>
          <w:kern w:val="2"/>
          <w:sz w:val="26"/>
          <w:szCs w:val="26"/>
        </w:rPr>
        <w:br/>
      </w:r>
      <w:r w:rsidRPr="00A70176">
        <w:rPr>
          <w:rFonts w:ascii="Times New Roman" w:eastAsia="Calibri" w:hAnsi="Times New Roman" w:cs="Times New Roman"/>
          <w:b/>
          <w:bCs/>
          <w:kern w:val="2"/>
          <w:sz w:val="26"/>
          <w:szCs w:val="26"/>
        </w:rPr>
        <w:t>неработающим пенсионерам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пункт 8.2., 8.3. 8.6. – не менее 20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пункт 8.5. – не менее 15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пункты 8.6. и 8.8. – не менее 10 лет;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8.6. и 8.8. настоящего Договора независимо от стажа работы.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8.2. 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местами для сидения) всех категорий в направлении туда и обратно или оплату</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проезда по личным надобностям на суммарное расстояние двух направлений до 200 км.</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8.3. Неработающие пенсионеры, награжденные знаком (значком) «Почетный (</w:t>
      </w:r>
      <w:proofErr w:type="spellStart"/>
      <w:r w:rsidRPr="004935FB">
        <w:rPr>
          <w:rFonts w:ascii="Times New Roman" w:eastAsia="Calibri" w:hAnsi="Times New Roman" w:cs="Times New Roman"/>
          <w:bCs/>
          <w:kern w:val="2"/>
          <w:sz w:val="26"/>
          <w:szCs w:val="26"/>
        </w:rPr>
        <w:t>ому</w:t>
      </w:r>
      <w:proofErr w:type="spellEnd"/>
      <w:r w:rsidRPr="004935FB">
        <w:rPr>
          <w:rFonts w:ascii="Times New Roman" w:eastAsia="Calibri" w:hAnsi="Times New Roman" w:cs="Times New Roman"/>
          <w:bCs/>
          <w:kern w:val="2"/>
          <w:sz w:val="26"/>
          <w:szCs w:val="26"/>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имеют право на полную компенсацию проезда в соответствии с Положением о знаке «Почетный железнодорожник ОАО «Российские железные дороги», «Почетный работник АО «ВРК-1».</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w:t>
      </w:r>
      <w:r w:rsidRPr="004935FB">
        <w:rPr>
          <w:rFonts w:ascii="Times New Roman" w:eastAsia="Calibri" w:hAnsi="Times New Roman" w:cs="Times New Roman"/>
          <w:bCs/>
          <w:kern w:val="2"/>
          <w:sz w:val="26"/>
          <w:szCs w:val="26"/>
        </w:rPr>
        <w:lastRenderedPageBreak/>
        <w:t>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8.6. Предоставлять неработающим пенсионерам частичную компенсацию на медицинскую помощь – дорогостоящее лечение, в пределах выделенных Компанией финансовых средств.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8.7. Компенсировать затраты нуждающимся неработающим пенсионерам на бытовое топливо в порядке, установленном Компанией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8.8.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8.9. 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пенсионеров или произвести оплату счетов сторонних организаций за предоставленные ритуальные услуги в размере до 7200 рублей, в порядке, установленном Компанией с учетом мотивированного мнения Профсоюза, а также помощь в организации похорон.</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8.11.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до 100 ветеранов – 1450 рублей;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от 101 до 300 ветеранов – 1800 рублей;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 от 301 до 500 ветеранов – 2000 рублей;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свыше 500 ветеранов – 5000 рублей.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8.12. Предоставлять компенсацию расходов санаторно-курортное оздоровление неработающих пенсионеров в соответствии с локальным нормативным актом Компании принятым с учетом мотивированного мнения Профсоюза в пределах средств выделенных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9. Обязательства в сфере социального партнерства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аудио- и видеосвязь.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9.4. Осуществлять по письменному заявлению Работников – членов профсоюза удержание членских взносов и перечисление их в безналичном порядке </w:t>
      </w:r>
      <w:r w:rsidRPr="004935FB">
        <w:rPr>
          <w:rFonts w:ascii="Times New Roman" w:eastAsia="Calibri" w:hAnsi="Times New Roman" w:cs="Times New Roman"/>
          <w:bCs/>
          <w:kern w:val="2"/>
          <w:sz w:val="26"/>
          <w:szCs w:val="26"/>
        </w:rPr>
        <w:lastRenderedPageBreak/>
        <w:t>соответствующей первичной профсоюзной организации одновременно с выплатой Работникам заработной платы.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9.5. Учитывать мнение выборного органа Профсоюза при рассмотрении вопроса о привлечении на работу в Компанию иностранной рабочей силы.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Указанные средства используются по сметам, утвержденным Профсоюзом и согласованным с Компанией.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Оплата труда руководителей, заместителей руководителей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Компании и её структурных подразделениях.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9.8. Предоставлять выборным органам Профсоюза и соответствующих первичных профсоюзных организаций необходимую информацию для контроля</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выполнения настоящего Договора, а также по вопросам, непосредственно затрагивающим интересы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9.9.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 председателю цеховой профсоюзной организации – 1 час в неделю;</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членам профсоюзного комитета – 2 часа в месяц;</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председателю профсоюзного комитета не освобожденному от основной работы – 4 часа в неделю.</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9.19. Возмещать расходы Профсоюза на предоставление выборным и штатным работникам Профсоюза проезда, предусмотренного пунктами 7.1. - 7.4.,</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7.6.-7.8. настоящего Договора.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9.21. Предоставлять Работникам –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10. Обязательства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10.2. Способствовать внедрению инноваций, постоянно повышать свою квалификацию, в том числе путем самообразования.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10.4. 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11. Обязательства Профсоюза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 Взаимодействовать с Работодателем, руководствуясь принципами социального партнерства, уважения взаимных интересов Сторон.</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11.2. </w:t>
      </w:r>
      <w:proofErr w:type="spellStart"/>
      <w:r w:rsidRPr="004935FB">
        <w:rPr>
          <w:rFonts w:ascii="Times New Roman" w:eastAsia="Calibri" w:hAnsi="Times New Roman" w:cs="Times New Roman"/>
          <w:bCs/>
          <w:kern w:val="2"/>
          <w:sz w:val="26"/>
          <w:szCs w:val="26"/>
        </w:rPr>
        <w:t>Мобилизовывать</w:t>
      </w:r>
      <w:proofErr w:type="spellEnd"/>
      <w:r w:rsidRPr="004935FB">
        <w:rPr>
          <w:rFonts w:ascii="Times New Roman" w:eastAsia="Calibri" w:hAnsi="Times New Roman" w:cs="Times New Roman"/>
          <w:bCs/>
          <w:kern w:val="2"/>
          <w:sz w:val="26"/>
          <w:szCs w:val="26"/>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11.4. Не допускать трудовых конфликтов по обязательствам, включенным в настоящий Договор, при условии их выполнения.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lastRenderedPageBreak/>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11.6. Обеспечивать эффективную работу технической инспекции труда Профсоюза,</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уполномоченных по охране труда и общественных инспекторов по безопасности движения.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11.12. Проводить среди Работников разъяснительную работу по вопросам выполнения обязанностей в области охраны труда и окружающей среды.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11.13. Оказывать практическое содействие руководителям структурных подразделений Компании в решении вопросов охраны труда.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11.15. 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w:t>
      </w:r>
      <w:r w:rsidRPr="004935FB">
        <w:rPr>
          <w:rFonts w:ascii="Times New Roman" w:eastAsia="Calibri" w:hAnsi="Times New Roman" w:cs="Times New Roman"/>
          <w:bCs/>
          <w:kern w:val="2"/>
          <w:sz w:val="26"/>
          <w:szCs w:val="26"/>
        </w:rPr>
        <w:lastRenderedPageBreak/>
        <w:t xml:space="preserve">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 – «Почетных грамот ППО РОСПРОФЖЕЛ ВРК»</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10 – «</w:t>
      </w:r>
      <w:r w:rsidRPr="004935FB">
        <w:rPr>
          <w:rFonts w:ascii="Times New Roman" w:eastAsia="Calibri" w:hAnsi="Times New Roman" w:cs="Times New Roman"/>
          <w:bCs/>
          <w:kern w:val="2"/>
          <w:sz w:val="26"/>
          <w:szCs w:val="26"/>
        </w:rPr>
        <w:tab/>
        <w:t>Благодарностей ППО РОСПРОФЖЕЛ ВРК»</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11.18. Отстаивать корпоративные интересы Работников и Работодателя на федеральном, региональном и муниципальном уровнях.</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11.20. Участвовать по приглашению Компании в селекторных, производственных совещаниях и осмотрах производственного комплекса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7.9.,7.11., 7.25, 7.26.</w:t>
      </w:r>
      <w:r w:rsidR="00DE0E17" w:rsidRPr="004935FB">
        <w:rPr>
          <w:rFonts w:ascii="Times New Roman" w:eastAsia="Calibri" w:hAnsi="Times New Roman" w:cs="Times New Roman"/>
          <w:bCs/>
          <w:kern w:val="2"/>
          <w:sz w:val="26"/>
          <w:szCs w:val="26"/>
        </w:rPr>
        <w:t xml:space="preserve"> </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A70176" w:rsidRDefault="00BA2DA1" w:rsidP="00A70176">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A70176">
        <w:rPr>
          <w:rFonts w:ascii="Times New Roman" w:eastAsia="Calibri" w:hAnsi="Times New Roman" w:cs="Times New Roman"/>
          <w:b/>
          <w:bCs/>
          <w:kern w:val="2"/>
          <w:sz w:val="26"/>
          <w:szCs w:val="26"/>
        </w:rPr>
        <w:t>Раздел 12. Заключительные положения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12.1. Настоящий Договор вступает в силу с 1 января 2020 г. и действует по 31 декабря 2022 г.</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12.2. Настоящий Договор может быть продлен, изменен и дополнен по взаимной договоренности Сторон.</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 xml:space="preserve">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w:t>
      </w:r>
      <w:r w:rsidRPr="004935FB">
        <w:rPr>
          <w:rFonts w:ascii="Times New Roman" w:eastAsia="Calibri" w:hAnsi="Times New Roman" w:cs="Times New Roman"/>
          <w:bCs/>
          <w:kern w:val="2"/>
          <w:sz w:val="26"/>
          <w:szCs w:val="26"/>
        </w:rPr>
        <w:lastRenderedPageBreak/>
        <w:t>настоящему Договору, которое является его неотъемлемой частью и доводится до сведения Работников под роспись</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«ВРК-1» и контролю его выполнения.</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12.3. 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Итоги выполнения настоящего Договора за полугодие и год рассматриваются в Компании на совместных заседаниях, конференциях, собраниях, а также на</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социально-экономических форумах, и доводятся до Работников.</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12.6. Настоящий Договор заключен в г. Москве 25 ноября 2019 года, в трех экземплярах, по одному для каждой из Сторон и для органа уведомительной регистрации, причем все экземпляры имеют одинаковую силу.</w:t>
      </w:r>
    </w:p>
    <w:p w:rsidR="00BA2DA1" w:rsidRPr="004935FB"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BA2DA1" w:rsidRPr="00C60ECC" w:rsidRDefault="00BA2DA1" w:rsidP="004935FB">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C60ECC">
        <w:rPr>
          <w:rFonts w:ascii="Times New Roman" w:eastAsia="Calibri" w:hAnsi="Times New Roman" w:cs="Times New Roman"/>
          <w:b/>
          <w:bCs/>
          <w:kern w:val="2"/>
          <w:sz w:val="26"/>
          <w:szCs w:val="26"/>
        </w:rPr>
        <w:t>От Работодателя:</w:t>
      </w:r>
    </w:p>
    <w:p w:rsidR="00BA2DA1" w:rsidRPr="004935FB" w:rsidRDefault="00C60ECC" w:rsidP="00C60ECC">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Генеральный директор акционерного общества «Вагонная ремонтная компания-1» В.И.Гладких</w:t>
      </w:r>
    </w:p>
    <w:p w:rsidR="00C60ECC" w:rsidRPr="00C60ECC" w:rsidRDefault="00C60ECC" w:rsidP="004935FB">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C60ECC">
        <w:rPr>
          <w:rFonts w:ascii="Times New Roman" w:eastAsia="Calibri" w:hAnsi="Times New Roman" w:cs="Times New Roman"/>
          <w:b/>
          <w:bCs/>
          <w:kern w:val="2"/>
          <w:sz w:val="26"/>
          <w:szCs w:val="26"/>
        </w:rPr>
        <w:t>От Работников:</w:t>
      </w:r>
    </w:p>
    <w:p w:rsidR="00C60ECC" w:rsidRDefault="00BA2DA1" w:rsidP="004935FB">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4935FB">
        <w:rPr>
          <w:rFonts w:ascii="Times New Roman" w:eastAsia="Calibri" w:hAnsi="Times New Roman" w:cs="Times New Roman"/>
          <w:bCs/>
          <w:kern w:val="2"/>
          <w:sz w:val="26"/>
          <w:szCs w:val="26"/>
        </w:rPr>
        <w:t>Председатель первичной профсоюзной организации РОСПРОФЖЕЛ</w:t>
      </w:r>
      <w:r w:rsidR="00DE0E17" w:rsidRPr="004935FB">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Вагонных ремонтных компаний</w:t>
      </w:r>
      <w:r w:rsidR="00C60ECC">
        <w:rPr>
          <w:rFonts w:ascii="Times New Roman" w:eastAsia="Calibri" w:hAnsi="Times New Roman" w:cs="Times New Roman"/>
          <w:bCs/>
          <w:kern w:val="2"/>
          <w:sz w:val="26"/>
          <w:szCs w:val="26"/>
        </w:rPr>
        <w:t xml:space="preserve"> </w:t>
      </w:r>
      <w:r w:rsidRPr="004935FB">
        <w:rPr>
          <w:rFonts w:ascii="Times New Roman" w:eastAsia="Calibri" w:hAnsi="Times New Roman" w:cs="Times New Roman"/>
          <w:bCs/>
          <w:kern w:val="2"/>
          <w:sz w:val="26"/>
          <w:szCs w:val="26"/>
        </w:rPr>
        <w:t>Ю.В.Петькин</w:t>
      </w:r>
    </w:p>
    <w:p w:rsidR="00177E14" w:rsidRPr="00C60ECC" w:rsidRDefault="00BA2DA1" w:rsidP="00C60ECC">
      <w:pPr>
        <w:autoSpaceDE w:val="0"/>
        <w:autoSpaceDN w:val="0"/>
        <w:adjustRightInd w:val="0"/>
        <w:spacing w:before="240" w:after="0" w:line="312" w:lineRule="auto"/>
        <w:ind w:firstLine="709"/>
        <w:jc w:val="both"/>
        <w:rPr>
          <w:rFonts w:ascii="Arial" w:eastAsia="Calibri" w:hAnsi="Arial" w:cs="Arial"/>
          <w:bCs/>
          <w:kern w:val="2"/>
        </w:rPr>
      </w:pPr>
      <w:r w:rsidRPr="00C60ECC">
        <w:rPr>
          <w:rFonts w:ascii="Arial" w:eastAsia="Calibri" w:hAnsi="Arial" w:cs="Arial"/>
          <w:bCs/>
          <w:kern w:val="2"/>
        </w:rPr>
        <w:t>Зарегистрирован Департаментом труда и социальной защиты населения города Москвы, регистрационный № 729 от 26.11.2019</w:t>
      </w:r>
      <w:r w:rsidR="00C60ECC">
        <w:rPr>
          <w:rFonts w:ascii="Arial" w:eastAsia="Calibri" w:hAnsi="Arial" w:cs="Arial"/>
          <w:bCs/>
          <w:kern w:val="2"/>
        </w:rPr>
        <w:t xml:space="preserve"> </w:t>
      </w:r>
      <w:r w:rsidRPr="00C60ECC">
        <w:rPr>
          <w:rFonts w:ascii="Arial" w:eastAsia="Calibri" w:hAnsi="Arial" w:cs="Arial"/>
          <w:bCs/>
          <w:kern w:val="2"/>
        </w:rPr>
        <w:t>года.</w:t>
      </w:r>
    </w:p>
    <w:sectPr w:rsidR="00177E14" w:rsidRPr="00C60ECC" w:rsidSect="00722760">
      <w:footerReference w:type="default" r:id="rId6"/>
      <w:pgSz w:w="11906" w:h="16838" w:code="9"/>
      <w:pgMar w:top="1134" w:right="851"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89" w:rsidRDefault="00834189" w:rsidP="009C2DDD">
      <w:pPr>
        <w:spacing w:after="0" w:line="240" w:lineRule="auto"/>
      </w:pPr>
      <w:r>
        <w:separator/>
      </w:r>
    </w:p>
  </w:endnote>
  <w:endnote w:type="continuationSeparator" w:id="0">
    <w:p w:rsidR="00834189" w:rsidRDefault="00834189" w:rsidP="009C2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6707"/>
      <w:docPartObj>
        <w:docPartGallery w:val="Page Numbers (Bottom of Page)"/>
        <w:docPartUnique/>
      </w:docPartObj>
    </w:sdtPr>
    <w:sdtContent>
      <w:p w:rsidR="00722760" w:rsidRDefault="00B77E06">
        <w:pPr>
          <w:pStyle w:val="a7"/>
          <w:jc w:val="center"/>
        </w:pPr>
        <w:fldSimple w:instr=" PAGE   \* MERGEFORMAT ">
          <w:r w:rsidR="00437253">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89" w:rsidRDefault="00834189" w:rsidP="009C2DDD">
      <w:pPr>
        <w:spacing w:after="0" w:line="240" w:lineRule="auto"/>
      </w:pPr>
      <w:r>
        <w:separator/>
      </w:r>
    </w:p>
  </w:footnote>
  <w:footnote w:type="continuationSeparator" w:id="0">
    <w:p w:rsidR="00834189" w:rsidRDefault="00834189" w:rsidP="009C2D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BA2DA1"/>
    <w:rsid w:val="00177E14"/>
    <w:rsid w:val="00437253"/>
    <w:rsid w:val="004935FB"/>
    <w:rsid w:val="00551C35"/>
    <w:rsid w:val="0071535E"/>
    <w:rsid w:val="00722760"/>
    <w:rsid w:val="007712EB"/>
    <w:rsid w:val="00834189"/>
    <w:rsid w:val="009C2DDD"/>
    <w:rsid w:val="00A70176"/>
    <w:rsid w:val="00B77E06"/>
    <w:rsid w:val="00BA2DA1"/>
    <w:rsid w:val="00C60ECC"/>
    <w:rsid w:val="00DE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E0E1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E0E17"/>
    <w:rPr>
      <w:rFonts w:ascii="Tahoma" w:hAnsi="Tahoma" w:cs="Tahoma"/>
      <w:sz w:val="16"/>
      <w:szCs w:val="16"/>
    </w:rPr>
  </w:style>
  <w:style w:type="paragraph" w:styleId="a5">
    <w:name w:val="header"/>
    <w:basedOn w:val="a"/>
    <w:link w:val="a6"/>
    <w:uiPriority w:val="99"/>
    <w:semiHidden/>
    <w:unhideWhenUsed/>
    <w:rsid w:val="009C2D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2DDD"/>
  </w:style>
  <w:style w:type="paragraph" w:styleId="a7">
    <w:name w:val="footer"/>
    <w:basedOn w:val="a"/>
    <w:link w:val="a8"/>
    <w:uiPriority w:val="99"/>
    <w:unhideWhenUsed/>
    <w:rsid w:val="009C2D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D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12009</Words>
  <Characters>68457</Characters>
  <Application>Microsoft Office Word</Application>
  <DocSecurity>0</DocSecurity>
  <Lines>570</Lines>
  <Paragraphs>160</Paragraphs>
  <ScaleCrop>false</ScaleCrop>
  <Company/>
  <LinksUpToDate>false</LinksUpToDate>
  <CharactersWithSpaces>80306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Risenok</cp:lastModifiedBy>
  <cp:revision>9</cp:revision>
  <dcterms:created xsi:type="dcterms:W3CDTF">2020-04-15T10:03:00Z</dcterms:created>
  <dcterms:modified xsi:type="dcterms:W3CDTF">2020-04-16T16:02:00Z</dcterms:modified>
</cp:coreProperties>
</file>